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6B3A" w14:textId="2C0C78F9" w:rsidR="008B67D2" w:rsidRDefault="008B67D2" w:rsidP="008B67D2">
      <w:pPr>
        <w:pStyle w:val="a9"/>
        <w:jc w:val="left"/>
        <w:rPr>
          <w:rStyle w:val="10"/>
        </w:rPr>
      </w:pPr>
      <w:r w:rsidRPr="008B67D2">
        <w:rPr>
          <w:rStyle w:val="10"/>
        </w:rPr>
        <w:t>Type-C Mu/</w:t>
      </w:r>
      <w:proofErr w:type="spellStart"/>
      <w:r w:rsidRPr="008B67D2">
        <w:rPr>
          <w:rStyle w:val="10"/>
        </w:rPr>
        <w:t>ti</w:t>
      </w:r>
      <w:proofErr w:type="spellEnd"/>
      <w:r w:rsidRPr="008B67D2">
        <w:rPr>
          <w:rStyle w:val="10"/>
        </w:rPr>
        <w:t>-Function</w:t>
      </w:r>
      <w:r w:rsidRPr="008B67D2">
        <w:rPr>
          <w:rStyle w:val="10"/>
          <w:rFonts w:hint="eastAsia"/>
        </w:rPr>
        <w:t xml:space="preserve"> </w:t>
      </w:r>
      <w:r w:rsidRPr="008B67D2">
        <w:rPr>
          <w:rStyle w:val="10"/>
        </w:rPr>
        <w:t>Compact Docking Station</w:t>
      </w:r>
    </w:p>
    <w:p w14:paraId="4D3FA718" w14:textId="1DFA11A6" w:rsidR="008B67D2" w:rsidRPr="008B67D2" w:rsidRDefault="008B67D2" w:rsidP="008B67D2">
      <w:pPr>
        <w:pStyle w:val="a9"/>
        <w:jc w:val="left"/>
        <w:rPr>
          <w:rFonts w:hint="eastAsia"/>
          <w:b/>
          <w:bCs/>
          <w:kern w:val="44"/>
          <w:sz w:val="30"/>
          <w:szCs w:val="30"/>
        </w:rPr>
      </w:pPr>
      <w:r w:rsidRPr="008B67D2">
        <w:rPr>
          <w:rStyle w:val="10"/>
          <w:sz w:val="30"/>
          <w:szCs w:val="30"/>
        </w:rPr>
        <w:t>4K HMDI + 1 Port USB3.0 + PD Charge Port</w:t>
      </w:r>
    </w:p>
    <w:p w14:paraId="4514D371" w14:textId="00BF7D89" w:rsidR="008B67D2" w:rsidRPr="008B67D2" w:rsidRDefault="008B67D2" w:rsidP="008B67D2">
      <w:pPr>
        <w:pStyle w:val="1"/>
        <w:rPr>
          <w:rStyle w:val="10"/>
          <w:sz w:val="30"/>
          <w:szCs w:val="30"/>
        </w:rPr>
      </w:pPr>
      <w:r w:rsidRPr="008B67D2">
        <w:t>C-TC-HDMI-USB3</w:t>
      </w:r>
    </w:p>
    <w:p w14:paraId="66B18A30" w14:textId="2FE75C23" w:rsidR="00762204" w:rsidRPr="008B67D2" w:rsidRDefault="008B67D2" w:rsidP="008B67D2">
      <w:pPr>
        <w:pStyle w:val="a9"/>
        <w:jc w:val="left"/>
        <w:rPr>
          <w:b/>
          <w:bCs/>
          <w:kern w:val="44"/>
          <w:sz w:val="44"/>
          <w:szCs w:val="44"/>
        </w:rPr>
      </w:pPr>
      <w:r>
        <w:rPr>
          <w:noProof/>
        </w:rPr>
        <w:drawing>
          <wp:inline distT="0" distB="0" distL="0" distR="0" wp14:anchorId="083E554E" wp14:editId="5A5B518C">
            <wp:extent cx="6323809" cy="50000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3809" cy="5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70FAC5CB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770E18AA" w14:textId="4C5749C9" w:rsidR="008B67D2" w:rsidRPr="008B67D2" w:rsidRDefault="008B67D2" w:rsidP="008B67D2">
      <w:pPr>
        <w:rPr>
          <w:sz w:val="32"/>
          <w:szCs w:val="32"/>
        </w:rPr>
      </w:pPr>
      <w:r w:rsidRPr="008B67D2">
        <w:rPr>
          <w:sz w:val="32"/>
          <w:szCs w:val="32"/>
        </w:rPr>
        <w:t xml:space="preserve">Ultra-compact, the must-have Type-C docking station for your Type-C MacBook </w:t>
      </w:r>
      <w:proofErr w:type="spellStart"/>
      <w:r w:rsidRPr="008B67D2">
        <w:rPr>
          <w:sz w:val="32"/>
          <w:szCs w:val="32"/>
        </w:rPr>
        <w:t>ProTM</w:t>
      </w:r>
      <w:proofErr w:type="spellEnd"/>
      <w:r w:rsidRPr="008B67D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8B67D2">
        <w:rPr>
          <w:sz w:val="32"/>
          <w:szCs w:val="32"/>
        </w:rPr>
        <w:t>ChromeBook'M</w:t>
      </w:r>
      <w:proofErr w:type="spellEnd"/>
      <w:r w:rsidRPr="008B67D2">
        <w:rPr>
          <w:sz w:val="32"/>
          <w:szCs w:val="32"/>
        </w:rPr>
        <w:t xml:space="preserve"> </w:t>
      </w:r>
      <w:proofErr w:type="spellStart"/>
      <w:r w:rsidRPr="008B67D2">
        <w:rPr>
          <w:sz w:val="32"/>
          <w:szCs w:val="32"/>
        </w:rPr>
        <w:t>DellTM</w:t>
      </w:r>
      <w:proofErr w:type="spellEnd"/>
      <w:r w:rsidRPr="008B67D2">
        <w:rPr>
          <w:sz w:val="32"/>
          <w:szCs w:val="32"/>
        </w:rPr>
        <w:t xml:space="preserve"> XPS and other notebook or desktop computers with the next generation Type-C ports.</w:t>
      </w:r>
    </w:p>
    <w:p w14:paraId="77CDBD67" w14:textId="31DF1FEA" w:rsidR="008B67D2" w:rsidRPr="008B67D2" w:rsidRDefault="008B67D2" w:rsidP="008B67D2">
      <w:pPr>
        <w:rPr>
          <w:sz w:val="32"/>
          <w:szCs w:val="32"/>
        </w:rPr>
      </w:pPr>
      <w:r w:rsidRPr="008B67D2">
        <w:rPr>
          <w:sz w:val="32"/>
          <w:szCs w:val="32"/>
        </w:rPr>
        <w:t>Instantly connect an external 4K HDMI monitor, TV or projector for additional screens or desktop</w:t>
      </w:r>
      <w:r>
        <w:rPr>
          <w:rFonts w:hint="eastAsia"/>
          <w:sz w:val="32"/>
          <w:szCs w:val="32"/>
        </w:rPr>
        <w:t xml:space="preserve"> </w:t>
      </w:r>
      <w:r w:rsidRPr="008B67D2">
        <w:rPr>
          <w:sz w:val="32"/>
          <w:szCs w:val="32"/>
        </w:rPr>
        <w:t xml:space="preserve">real-estate. Connect a USB keyboard or mouse at the </w:t>
      </w:r>
      <w:r w:rsidRPr="008B67D2">
        <w:rPr>
          <w:sz w:val="32"/>
          <w:szCs w:val="32"/>
        </w:rPr>
        <w:lastRenderedPageBreak/>
        <w:t>same time as using the external HDMI screen.</w:t>
      </w:r>
    </w:p>
    <w:p w14:paraId="237E83CA" w14:textId="696F8C1C" w:rsidR="00717F96" w:rsidRDefault="008B67D2" w:rsidP="008B67D2">
      <w:pPr>
        <w:rPr>
          <w:sz w:val="32"/>
          <w:szCs w:val="32"/>
        </w:rPr>
      </w:pPr>
      <w:r w:rsidRPr="008B67D2">
        <w:rPr>
          <w:sz w:val="32"/>
          <w:szCs w:val="32"/>
        </w:rPr>
        <w:t>And how about charging your USB Type C device, again use its built-in PD charge port</w:t>
      </w:r>
      <w:r>
        <w:rPr>
          <w:rFonts w:hint="eastAsia"/>
          <w:sz w:val="32"/>
          <w:szCs w:val="32"/>
        </w:rPr>
        <w:t xml:space="preserve"> </w:t>
      </w:r>
      <w:r w:rsidRPr="008B67D2">
        <w:rPr>
          <w:sz w:val="32"/>
          <w:szCs w:val="32"/>
        </w:rPr>
        <w:t>simultaneously, all with the next-generation power of the Type-C interface on your notebook or</w:t>
      </w:r>
      <w:r>
        <w:rPr>
          <w:rFonts w:hint="eastAsia"/>
          <w:sz w:val="32"/>
          <w:szCs w:val="32"/>
        </w:rPr>
        <w:t xml:space="preserve"> </w:t>
      </w:r>
      <w:r w:rsidRPr="008B67D2">
        <w:rPr>
          <w:sz w:val="32"/>
          <w:szCs w:val="32"/>
        </w:rPr>
        <w:t>desktop computer.</w:t>
      </w:r>
    </w:p>
    <w:p w14:paraId="775F0647" w14:textId="77777777" w:rsidR="00952D44" w:rsidRDefault="00952D44" w:rsidP="008B67D2">
      <w:pPr>
        <w:rPr>
          <w:sz w:val="32"/>
          <w:szCs w:val="32"/>
        </w:rPr>
      </w:pPr>
    </w:p>
    <w:p w14:paraId="2D3BBDC7" w14:textId="6A67936C" w:rsidR="00FD26D2" w:rsidRPr="00FD26D2" w:rsidRDefault="00FD26D2" w:rsidP="00FD26D2">
      <w:pPr>
        <w:pStyle w:val="1"/>
      </w:pPr>
      <w:r>
        <w:rPr>
          <w:rFonts w:hint="eastAsia"/>
        </w:rPr>
        <w:lastRenderedPageBreak/>
        <w:t>Fea</w:t>
      </w:r>
      <w:r>
        <w:t>tures:</w:t>
      </w:r>
    </w:p>
    <w:p w14:paraId="29CAC1F7" w14:textId="77777777" w:rsidR="00952D44" w:rsidRDefault="00952D44" w:rsidP="00952D44">
      <w:pPr>
        <w:pStyle w:val="1"/>
        <w:numPr>
          <w:ilvl w:val="0"/>
          <w:numId w:val="11"/>
        </w:numPr>
        <w:rPr>
          <w:b w:val="0"/>
          <w:bCs w:val="0"/>
          <w:kern w:val="2"/>
          <w:sz w:val="32"/>
          <w:szCs w:val="32"/>
        </w:rPr>
      </w:pPr>
      <w:r w:rsidRPr="00952D44">
        <w:rPr>
          <w:b w:val="0"/>
          <w:bCs w:val="0"/>
          <w:kern w:val="2"/>
          <w:sz w:val="32"/>
          <w:szCs w:val="32"/>
        </w:rPr>
        <w:t xml:space="preserve">USB C HUB with Aluminum Alloy </w:t>
      </w:r>
    </w:p>
    <w:p w14:paraId="12245861" w14:textId="14555C83" w:rsidR="00952D44" w:rsidRPr="00952D44" w:rsidRDefault="00952D44" w:rsidP="00952D44">
      <w:pPr>
        <w:pStyle w:val="1"/>
        <w:rPr>
          <w:rFonts w:hint="eastAsia"/>
          <w:b w:val="0"/>
          <w:bCs w:val="0"/>
          <w:kern w:val="2"/>
          <w:sz w:val="32"/>
          <w:szCs w:val="32"/>
        </w:rPr>
      </w:pPr>
      <w:r w:rsidRPr="00952D44">
        <w:rPr>
          <w:b w:val="0"/>
          <w:bCs w:val="0"/>
          <w:kern w:val="2"/>
          <w:sz w:val="32"/>
          <w:szCs w:val="32"/>
        </w:rPr>
        <w:t>Design oxidizing treatment surface and all the edges are high glossy finishing by CNC, makes this device elegant and shining.</w:t>
      </w:r>
    </w:p>
    <w:p w14:paraId="628BA6E8" w14:textId="77777777" w:rsidR="00952D44" w:rsidRDefault="00952D44" w:rsidP="00952D44">
      <w:pPr>
        <w:pStyle w:val="1"/>
        <w:numPr>
          <w:ilvl w:val="0"/>
          <w:numId w:val="11"/>
        </w:numPr>
        <w:rPr>
          <w:b w:val="0"/>
          <w:bCs w:val="0"/>
          <w:kern w:val="2"/>
          <w:sz w:val="32"/>
          <w:szCs w:val="32"/>
        </w:rPr>
      </w:pPr>
      <w:r w:rsidRPr="00952D44">
        <w:rPr>
          <w:b w:val="0"/>
          <w:bCs w:val="0"/>
          <w:kern w:val="2"/>
          <w:sz w:val="32"/>
          <w:szCs w:val="32"/>
        </w:rPr>
        <w:t xml:space="preserve">Plug and Play  </w:t>
      </w:r>
    </w:p>
    <w:p w14:paraId="3C9E0953" w14:textId="627FF94B" w:rsidR="00952D44" w:rsidRPr="00952D44" w:rsidRDefault="00952D44" w:rsidP="00952D44">
      <w:pPr>
        <w:pStyle w:val="1"/>
        <w:rPr>
          <w:rFonts w:hint="eastAsia"/>
          <w:b w:val="0"/>
          <w:bCs w:val="0"/>
          <w:kern w:val="2"/>
          <w:sz w:val="32"/>
          <w:szCs w:val="32"/>
        </w:rPr>
      </w:pPr>
      <w:r w:rsidRPr="00952D44">
        <w:rPr>
          <w:b w:val="0"/>
          <w:bCs w:val="0"/>
          <w:kern w:val="2"/>
          <w:sz w:val="32"/>
          <w:szCs w:val="32"/>
        </w:rPr>
        <w:t>USB-C to HDMI Adapter convert your Type-C port to 1x USB 3.0 port, 1x HDMI video output port and 1x USB-C power charge port</w:t>
      </w:r>
    </w:p>
    <w:p w14:paraId="64B3DD01" w14:textId="77777777" w:rsidR="00952D44" w:rsidRDefault="00952D44" w:rsidP="00952D44">
      <w:pPr>
        <w:pStyle w:val="1"/>
        <w:numPr>
          <w:ilvl w:val="0"/>
          <w:numId w:val="11"/>
        </w:numPr>
        <w:rPr>
          <w:b w:val="0"/>
          <w:bCs w:val="0"/>
          <w:kern w:val="2"/>
          <w:sz w:val="32"/>
          <w:szCs w:val="32"/>
        </w:rPr>
      </w:pPr>
      <w:r w:rsidRPr="00952D44">
        <w:rPr>
          <w:b w:val="0"/>
          <w:bCs w:val="0"/>
          <w:kern w:val="2"/>
          <w:sz w:val="32"/>
          <w:szCs w:val="32"/>
        </w:rPr>
        <w:t xml:space="preserve">4K HDMI ports  </w:t>
      </w:r>
    </w:p>
    <w:p w14:paraId="2C49621B" w14:textId="228F0B5E" w:rsidR="00952D44" w:rsidRPr="00952D44" w:rsidRDefault="00952D44" w:rsidP="00952D44">
      <w:pPr>
        <w:pStyle w:val="1"/>
        <w:rPr>
          <w:rFonts w:hint="eastAsia"/>
          <w:b w:val="0"/>
          <w:bCs w:val="0"/>
          <w:kern w:val="2"/>
          <w:sz w:val="32"/>
          <w:szCs w:val="32"/>
        </w:rPr>
      </w:pPr>
      <w:r w:rsidRPr="00952D44">
        <w:rPr>
          <w:b w:val="0"/>
          <w:bCs w:val="0"/>
          <w:kern w:val="2"/>
          <w:sz w:val="32"/>
          <w:szCs w:val="32"/>
        </w:rPr>
        <w:t>Type-C to HDMI adapter supports the video resolution up to 4K(3840X</w:t>
      </w:r>
      <w:proofErr w:type="gramStart"/>
      <w:r w:rsidRPr="00952D44">
        <w:rPr>
          <w:b w:val="0"/>
          <w:bCs w:val="0"/>
          <w:kern w:val="2"/>
          <w:sz w:val="32"/>
          <w:szCs w:val="32"/>
        </w:rPr>
        <w:t>2160)@</w:t>
      </w:r>
      <w:proofErr w:type="gramEnd"/>
      <w:r w:rsidRPr="00952D44">
        <w:rPr>
          <w:b w:val="0"/>
          <w:bCs w:val="0"/>
          <w:kern w:val="2"/>
          <w:sz w:val="32"/>
          <w:szCs w:val="32"/>
        </w:rPr>
        <w:t xml:space="preserve">30HZ with the compatibility of most monitors, projectors, HDTVs and other devices with HDMI port. Make it easy to Launch a movie or shows on the phone or laptop to projectors, </w:t>
      </w:r>
      <w:proofErr w:type="gramStart"/>
      <w:r w:rsidRPr="00952D44">
        <w:rPr>
          <w:b w:val="0"/>
          <w:bCs w:val="0"/>
          <w:kern w:val="2"/>
          <w:sz w:val="32"/>
          <w:szCs w:val="32"/>
        </w:rPr>
        <w:t>HDTVs</w:t>
      </w:r>
      <w:proofErr w:type="gramEnd"/>
      <w:r w:rsidRPr="00952D44">
        <w:rPr>
          <w:b w:val="0"/>
          <w:bCs w:val="0"/>
          <w:kern w:val="2"/>
          <w:sz w:val="32"/>
          <w:szCs w:val="32"/>
        </w:rPr>
        <w:t xml:space="preserve"> and other devices with HDMI port</w:t>
      </w:r>
    </w:p>
    <w:p w14:paraId="1C4BB4C3" w14:textId="77777777" w:rsidR="00952D44" w:rsidRDefault="00952D44" w:rsidP="00952D44">
      <w:pPr>
        <w:pStyle w:val="1"/>
        <w:numPr>
          <w:ilvl w:val="0"/>
          <w:numId w:val="11"/>
        </w:numPr>
        <w:rPr>
          <w:b w:val="0"/>
          <w:bCs w:val="0"/>
          <w:kern w:val="2"/>
          <w:sz w:val="32"/>
          <w:szCs w:val="32"/>
        </w:rPr>
      </w:pPr>
      <w:r w:rsidRPr="00952D44">
        <w:rPr>
          <w:b w:val="0"/>
          <w:bCs w:val="0"/>
          <w:kern w:val="2"/>
          <w:sz w:val="32"/>
          <w:szCs w:val="32"/>
        </w:rPr>
        <w:t xml:space="preserve">USB C Female Port </w:t>
      </w:r>
    </w:p>
    <w:p w14:paraId="5596FBC5" w14:textId="4840BD9D" w:rsidR="00952D44" w:rsidRDefault="00952D44" w:rsidP="00952D44">
      <w:pPr>
        <w:pStyle w:val="1"/>
        <w:rPr>
          <w:b w:val="0"/>
          <w:bCs w:val="0"/>
          <w:kern w:val="2"/>
          <w:sz w:val="32"/>
          <w:szCs w:val="32"/>
        </w:rPr>
      </w:pPr>
      <w:r w:rsidRPr="00952D44">
        <w:rPr>
          <w:b w:val="0"/>
          <w:bCs w:val="0"/>
          <w:kern w:val="2"/>
          <w:sz w:val="32"/>
          <w:szCs w:val="32"/>
        </w:rPr>
        <w:t xml:space="preserve">(PD/Power Delivery Charging Function): This USB-C Hub can charge your type-c host device via type-c power adapter while using the HDMI port and USB 3.0 port at the same time. </w:t>
      </w:r>
    </w:p>
    <w:p w14:paraId="76B71A0E" w14:textId="77777777" w:rsidR="00952D44" w:rsidRPr="00952D44" w:rsidRDefault="00952D44" w:rsidP="00952D44">
      <w:pPr>
        <w:rPr>
          <w:rFonts w:hint="eastAsia"/>
        </w:rPr>
      </w:pPr>
    </w:p>
    <w:p w14:paraId="34B6B4AF" w14:textId="23538951" w:rsidR="00FD26D2" w:rsidRDefault="00FD26D2" w:rsidP="00952D4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SPECIFICATIONS</w:t>
      </w:r>
    </w:p>
    <w:p w14:paraId="0E7DA760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proofErr w:type="spellStart"/>
      <w:proofErr w:type="gramStart"/>
      <w:r w:rsidRPr="00952D44">
        <w:rPr>
          <w:sz w:val="30"/>
          <w:szCs w:val="30"/>
        </w:rPr>
        <w:t>Shell:aluminum</w:t>
      </w:r>
      <w:proofErr w:type="spellEnd"/>
      <w:proofErr w:type="gramEnd"/>
      <w:r w:rsidRPr="00952D44">
        <w:rPr>
          <w:sz w:val="30"/>
          <w:szCs w:val="30"/>
        </w:rPr>
        <w:t xml:space="preserve"> alloy</w:t>
      </w:r>
    </w:p>
    <w:p w14:paraId="058AB48B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proofErr w:type="spellStart"/>
      <w:proofErr w:type="gramStart"/>
      <w:r w:rsidRPr="00952D44">
        <w:rPr>
          <w:sz w:val="30"/>
          <w:szCs w:val="30"/>
        </w:rPr>
        <w:t>Color:silver</w:t>
      </w:r>
      <w:proofErr w:type="spellEnd"/>
      <w:proofErr w:type="gramEnd"/>
    </w:p>
    <w:p w14:paraId="353CE17C" w14:textId="407CFA14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>Interface:</w:t>
      </w:r>
      <w:r w:rsidRPr="00952D44">
        <w:rPr>
          <w:sz w:val="30"/>
          <w:szCs w:val="30"/>
        </w:rPr>
        <w:t xml:space="preserve"> </w:t>
      </w:r>
      <w:r w:rsidRPr="00952D44">
        <w:rPr>
          <w:sz w:val="30"/>
          <w:szCs w:val="30"/>
        </w:rPr>
        <w:t xml:space="preserve">Type C (only </w:t>
      </w:r>
      <w:proofErr w:type="spellStart"/>
      <w:r w:rsidRPr="00952D44">
        <w:rPr>
          <w:sz w:val="30"/>
          <w:szCs w:val="30"/>
        </w:rPr>
        <w:t>Charg</w:t>
      </w:r>
      <w:proofErr w:type="spellEnd"/>
      <w:r w:rsidRPr="00952D44">
        <w:rPr>
          <w:sz w:val="30"/>
          <w:szCs w:val="30"/>
        </w:rPr>
        <w:t>) + USB3.0 + HDMI interface performance</w:t>
      </w:r>
    </w:p>
    <w:p w14:paraId="7BA3133B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 xml:space="preserve">Support </w:t>
      </w:r>
      <w:proofErr w:type="spellStart"/>
      <w:proofErr w:type="gramStart"/>
      <w:r w:rsidRPr="00952D44">
        <w:rPr>
          <w:sz w:val="30"/>
          <w:szCs w:val="30"/>
        </w:rPr>
        <w:t>system:IOS</w:t>
      </w:r>
      <w:proofErr w:type="spellEnd"/>
      <w:proofErr w:type="gramEnd"/>
      <w:r w:rsidRPr="00952D44">
        <w:rPr>
          <w:sz w:val="30"/>
          <w:szCs w:val="30"/>
        </w:rPr>
        <w:t>, WINDOWS, LINUX</w:t>
      </w:r>
    </w:p>
    <w:p w14:paraId="3A25BFB0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>line length:10 ± 5mm</w:t>
      </w:r>
    </w:p>
    <w:p w14:paraId="55378326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>Transfer speed:5Gbps</w:t>
      </w:r>
    </w:p>
    <w:p w14:paraId="4DAF3C32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>Cable length: 150mm</w:t>
      </w:r>
    </w:p>
    <w:p w14:paraId="56A51983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>USB3.0 interface, 5V / 0.9A, 5GBPS transmission rate, backward compatible with USB2.0, plug and play</w:t>
      </w:r>
    </w:p>
    <w:p w14:paraId="16D09E25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>HDMI interface, 3840 * 2160 @ 30Hz, plug and play</w:t>
      </w:r>
    </w:p>
    <w:p w14:paraId="5C4FA5F7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proofErr w:type="spellStart"/>
      <w:r w:rsidRPr="00952D44">
        <w:rPr>
          <w:sz w:val="30"/>
          <w:szCs w:val="30"/>
        </w:rPr>
        <w:t>TypeC</w:t>
      </w:r>
      <w:proofErr w:type="spellEnd"/>
      <w:r w:rsidRPr="00952D44">
        <w:rPr>
          <w:sz w:val="30"/>
          <w:szCs w:val="30"/>
        </w:rPr>
        <w:t xml:space="preserve"> interface, PD2.0 protocol</w:t>
      </w:r>
    </w:p>
    <w:p w14:paraId="769EDB3B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>Support system: IOS, WINDOWS, LINUX</w:t>
      </w:r>
    </w:p>
    <w:p w14:paraId="474D52DB" w14:textId="77777777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sz w:val="30"/>
          <w:szCs w:val="30"/>
        </w:rPr>
      </w:pPr>
      <w:r w:rsidRPr="00952D44">
        <w:rPr>
          <w:sz w:val="30"/>
          <w:szCs w:val="30"/>
        </w:rPr>
        <w:t>Applicable models: For APPLE full series of TYPEC interface computers (Xiaomi / Huawei / Samsung S8 mobile phone / Lenovo part notebook / HP notebook / GOOGLE notebook</w:t>
      </w:r>
    </w:p>
    <w:p w14:paraId="56C7B8AC" w14:textId="7C706F1A" w:rsidR="00952D44" w:rsidRPr="00952D44" w:rsidRDefault="00952D44" w:rsidP="00952D44">
      <w:pPr>
        <w:pStyle w:val="a8"/>
        <w:numPr>
          <w:ilvl w:val="0"/>
          <w:numId w:val="11"/>
        </w:numPr>
        <w:ind w:firstLineChars="0"/>
        <w:rPr>
          <w:rFonts w:hint="eastAsia"/>
          <w:sz w:val="30"/>
          <w:szCs w:val="30"/>
        </w:rPr>
      </w:pPr>
      <w:r w:rsidRPr="00952D44">
        <w:rPr>
          <w:sz w:val="30"/>
          <w:szCs w:val="30"/>
        </w:rPr>
        <w:t>Other functions: support OTG</w:t>
      </w:r>
    </w:p>
    <w:p w14:paraId="54A66FA4" w14:textId="5C85DC49" w:rsidR="00FD26D2" w:rsidRDefault="00FD26D2" w:rsidP="00762204">
      <w:pPr>
        <w:rPr>
          <w:sz w:val="32"/>
          <w:szCs w:val="32"/>
        </w:rPr>
      </w:pPr>
    </w:p>
    <w:p w14:paraId="000BAC24" w14:textId="77777777" w:rsidR="000C72E3" w:rsidRPr="000C72E3" w:rsidRDefault="000C72E3" w:rsidP="000C72E3">
      <w:pPr>
        <w:pStyle w:val="1"/>
        <w:rPr>
          <w:rStyle w:val="a7"/>
          <w:b/>
          <w:bCs/>
        </w:rPr>
      </w:pPr>
      <w:r w:rsidRPr="000C72E3">
        <w:rPr>
          <w:rStyle w:val="a7"/>
          <w:rFonts w:hint="eastAsia"/>
          <w:b/>
          <w:bCs/>
        </w:rPr>
        <w:t>Product Code:</w:t>
      </w:r>
    </w:p>
    <w:p w14:paraId="0EBFCCB9" w14:textId="7963D161" w:rsidR="007D71D6" w:rsidRPr="007D71D6" w:rsidRDefault="007D71D6" w:rsidP="007D71D6">
      <w:pPr>
        <w:pStyle w:val="a8"/>
        <w:numPr>
          <w:ilvl w:val="0"/>
          <w:numId w:val="10"/>
        </w:numPr>
        <w:ind w:firstLineChars="0"/>
        <w:rPr>
          <w:sz w:val="32"/>
          <w:szCs w:val="32"/>
          <w:bdr w:val="none" w:sz="0" w:space="0" w:color="auto" w:frame="1"/>
        </w:rPr>
      </w:pPr>
      <w:r w:rsidRPr="007D71D6">
        <w:rPr>
          <w:sz w:val="32"/>
          <w:szCs w:val="32"/>
          <w:bdr w:val="none" w:sz="0" w:space="0" w:color="auto" w:frame="1"/>
        </w:rPr>
        <w:t xml:space="preserve">Product net weight: </w:t>
      </w:r>
      <w:r w:rsidR="00952D44">
        <w:rPr>
          <w:sz w:val="32"/>
          <w:szCs w:val="32"/>
          <w:bdr w:val="none" w:sz="0" w:space="0" w:color="auto" w:frame="1"/>
        </w:rPr>
        <w:t>18</w:t>
      </w:r>
      <w:r w:rsidRPr="007D71D6">
        <w:rPr>
          <w:sz w:val="32"/>
          <w:szCs w:val="32"/>
          <w:bdr w:val="none" w:sz="0" w:space="0" w:color="auto" w:frame="1"/>
        </w:rPr>
        <w:t>g</w:t>
      </w:r>
    </w:p>
    <w:p w14:paraId="1660C366" w14:textId="1895D1E1" w:rsidR="000C72E3" w:rsidRPr="007D71D6" w:rsidRDefault="007D71D6" w:rsidP="007D71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7D71D6">
        <w:rPr>
          <w:sz w:val="32"/>
          <w:szCs w:val="32"/>
          <w:bdr w:val="none" w:sz="0" w:space="0" w:color="auto" w:frame="1"/>
        </w:rPr>
        <w:t xml:space="preserve">Product size: </w:t>
      </w:r>
      <w:r w:rsidR="00952D44" w:rsidRPr="00952D44">
        <w:rPr>
          <w:sz w:val="32"/>
          <w:szCs w:val="32"/>
          <w:bdr w:val="none" w:sz="0" w:space="0" w:color="auto" w:frame="1"/>
        </w:rPr>
        <w:t>43.2mm(L) x 36mm(W) x 12mm(H)</w:t>
      </w:r>
    </w:p>
    <w:p w14:paraId="1C22F5B6" w14:textId="12B3E0B4" w:rsidR="007D71D6" w:rsidRPr="007D71D6" w:rsidRDefault="007D71D6" w:rsidP="007D71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bdr w:val="none" w:sz="0" w:space="0" w:color="auto" w:frame="1"/>
        </w:rPr>
        <w:lastRenderedPageBreak/>
        <w:t>Ba</w:t>
      </w:r>
      <w:r>
        <w:rPr>
          <w:sz w:val="32"/>
          <w:szCs w:val="32"/>
          <w:bdr w:val="none" w:sz="0" w:space="0" w:color="auto" w:frame="1"/>
        </w:rPr>
        <w:t>rcode: 8400800036</w:t>
      </w:r>
      <w:r w:rsidR="00952D44">
        <w:rPr>
          <w:sz w:val="32"/>
          <w:szCs w:val="32"/>
          <w:bdr w:val="none" w:sz="0" w:space="0" w:color="auto" w:frame="1"/>
        </w:rPr>
        <w:t>551</w:t>
      </w:r>
    </w:p>
    <w:p w14:paraId="697A9603" w14:textId="77777777" w:rsidR="000C72E3" w:rsidRPr="00FD26D2" w:rsidRDefault="000C72E3" w:rsidP="00762204">
      <w:pPr>
        <w:rPr>
          <w:sz w:val="32"/>
          <w:szCs w:val="32"/>
        </w:rPr>
      </w:pPr>
    </w:p>
    <w:p w14:paraId="3AE1D97B" w14:textId="5D586F04" w:rsidR="00762204" w:rsidRPr="00762204" w:rsidRDefault="00952D44" w:rsidP="0076220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4A7D2CF" wp14:editId="24D2AF5E">
            <wp:extent cx="6645910" cy="35706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204" w:rsidRPr="00762204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37D7" w14:textId="77777777" w:rsidR="00C74CFA" w:rsidRDefault="00C74CFA" w:rsidP="007F112D">
      <w:r>
        <w:separator/>
      </w:r>
    </w:p>
  </w:endnote>
  <w:endnote w:type="continuationSeparator" w:id="0">
    <w:p w14:paraId="2D836C4D" w14:textId="77777777" w:rsidR="00C74CFA" w:rsidRDefault="00C74CF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C5BB" w14:textId="77777777" w:rsidR="00C74CFA" w:rsidRDefault="00C74CFA" w:rsidP="007F112D">
      <w:r>
        <w:separator/>
      </w:r>
    </w:p>
  </w:footnote>
  <w:footnote w:type="continuationSeparator" w:id="0">
    <w:p w14:paraId="3BCF49A6" w14:textId="77777777" w:rsidR="00C74CFA" w:rsidRDefault="00C74CF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21BB8"/>
    <w:multiLevelType w:val="hybridMultilevel"/>
    <w:tmpl w:val="D320EE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47474"/>
    <w:multiLevelType w:val="hybridMultilevel"/>
    <w:tmpl w:val="AE22C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40202"/>
    <w:multiLevelType w:val="hybridMultilevel"/>
    <w:tmpl w:val="5964C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BA31B9"/>
    <w:multiLevelType w:val="hybridMultilevel"/>
    <w:tmpl w:val="66BE0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3997A51"/>
    <w:multiLevelType w:val="hybridMultilevel"/>
    <w:tmpl w:val="B14420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C72E3"/>
    <w:rsid w:val="000F0452"/>
    <w:rsid w:val="00174E7E"/>
    <w:rsid w:val="002C2684"/>
    <w:rsid w:val="00341FE0"/>
    <w:rsid w:val="00356F05"/>
    <w:rsid w:val="003B1C50"/>
    <w:rsid w:val="004433C5"/>
    <w:rsid w:val="004723D9"/>
    <w:rsid w:val="004F6224"/>
    <w:rsid w:val="00584B8C"/>
    <w:rsid w:val="00717F96"/>
    <w:rsid w:val="00751C94"/>
    <w:rsid w:val="00755A63"/>
    <w:rsid w:val="00762204"/>
    <w:rsid w:val="007B0E16"/>
    <w:rsid w:val="007D71D6"/>
    <w:rsid w:val="007F112D"/>
    <w:rsid w:val="0082718D"/>
    <w:rsid w:val="008B67D2"/>
    <w:rsid w:val="00937E4D"/>
    <w:rsid w:val="00952D44"/>
    <w:rsid w:val="00A07E39"/>
    <w:rsid w:val="00C74CFA"/>
    <w:rsid w:val="00E926F5"/>
    <w:rsid w:val="00FD26D2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18</cp:revision>
  <dcterms:created xsi:type="dcterms:W3CDTF">2021-06-17T03:46:00Z</dcterms:created>
  <dcterms:modified xsi:type="dcterms:W3CDTF">2021-08-05T06:07:00Z</dcterms:modified>
</cp:coreProperties>
</file>